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7DD0E" w14:textId="4F52CAF1" w:rsidR="001521BF" w:rsidRDefault="001A2A68" w:rsidP="001A2A68">
      <w:pPr>
        <w:rPr>
          <w:rFonts w:ascii="Tahoma" w:hAnsi="Tahoma" w:cs="Tahoma"/>
          <w:sz w:val="36"/>
        </w:rPr>
      </w:pPr>
      <w:r>
        <w:rPr>
          <w:noProof/>
          <w:lang w:eastAsia="en-GB"/>
        </w:rPr>
        <w:drawing>
          <wp:inline distT="0" distB="0" distL="0" distR="0" wp14:anchorId="63D00157" wp14:editId="3DD04D55">
            <wp:extent cx="1038225" cy="1038225"/>
            <wp:effectExtent l="0" t="0" r="9525" b="9525"/>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Pr>
          <w:rFonts w:ascii="Tahoma" w:hAnsi="Tahoma" w:cs="Tahoma"/>
          <w:sz w:val="36"/>
        </w:rPr>
        <w:t xml:space="preserve">       </w:t>
      </w:r>
      <w:r w:rsidRPr="007D3939">
        <w:rPr>
          <w:rFonts w:ascii="Tahoma" w:hAnsi="Tahoma" w:cs="Tahoma"/>
          <w:sz w:val="32"/>
        </w:rPr>
        <w:t xml:space="preserve">   Year Group:   </w:t>
      </w:r>
      <w:r w:rsidR="00F36019">
        <w:rPr>
          <w:rFonts w:ascii="Tahoma" w:hAnsi="Tahoma" w:cs="Tahoma"/>
          <w:sz w:val="32"/>
        </w:rPr>
        <w:t>Year 1</w:t>
      </w:r>
      <w:r w:rsidR="0072540C">
        <w:rPr>
          <w:rFonts w:ascii="Tahoma" w:hAnsi="Tahoma" w:cs="Tahoma"/>
          <w:sz w:val="32"/>
        </w:rPr>
        <w:t xml:space="preserve">                       </w:t>
      </w:r>
      <w:r w:rsidRPr="007D3939">
        <w:rPr>
          <w:rFonts w:ascii="Tahoma" w:hAnsi="Tahoma" w:cs="Tahoma"/>
          <w:sz w:val="32"/>
        </w:rPr>
        <w:t xml:space="preserve"> Week beginning:</w:t>
      </w:r>
      <w:r w:rsidR="00C26BFA">
        <w:rPr>
          <w:rFonts w:ascii="Tahoma" w:hAnsi="Tahoma" w:cs="Tahoma"/>
          <w:sz w:val="32"/>
        </w:rPr>
        <w:t xml:space="preserve"> Monday June 29</w:t>
      </w:r>
      <w:r w:rsidR="00C26BFA">
        <w:rPr>
          <w:rFonts w:ascii="Tahoma" w:hAnsi="Tahoma" w:cs="Tahoma"/>
          <w:sz w:val="32"/>
          <w:vertAlign w:val="superscript"/>
        </w:rPr>
        <w:t>th</w:t>
      </w:r>
      <w:proofErr w:type="gramStart"/>
      <w:r w:rsidR="0072540C">
        <w:rPr>
          <w:rFonts w:ascii="Tahoma" w:hAnsi="Tahoma" w:cs="Tahoma"/>
          <w:sz w:val="32"/>
        </w:rPr>
        <w:t xml:space="preserve"> </w:t>
      </w:r>
      <w:r w:rsidR="00F36019">
        <w:rPr>
          <w:rFonts w:ascii="Tahoma" w:hAnsi="Tahoma" w:cs="Tahoma"/>
          <w:sz w:val="32"/>
        </w:rPr>
        <w:t>2020</w:t>
      </w:r>
      <w:proofErr w:type="gramEnd"/>
    </w:p>
    <w:tbl>
      <w:tblPr>
        <w:tblStyle w:val="TableGrid"/>
        <w:tblW w:w="14743" w:type="dxa"/>
        <w:tblInd w:w="-714" w:type="dxa"/>
        <w:tblLayout w:type="fixed"/>
        <w:tblLook w:val="04A0" w:firstRow="1" w:lastRow="0" w:firstColumn="1" w:lastColumn="0" w:noHBand="0" w:noVBand="1"/>
      </w:tblPr>
      <w:tblGrid>
        <w:gridCol w:w="1437"/>
        <w:gridCol w:w="6360"/>
        <w:gridCol w:w="6946"/>
      </w:tblGrid>
      <w:tr w:rsidR="00EE5590" w:rsidRPr="0011351C" w14:paraId="602A6990" w14:textId="77777777" w:rsidTr="00EE5590">
        <w:trPr>
          <w:trHeight w:val="491"/>
        </w:trPr>
        <w:tc>
          <w:tcPr>
            <w:tcW w:w="1437" w:type="dxa"/>
            <w:shd w:val="clear" w:color="auto" w:fill="E2EFD9" w:themeFill="accent6" w:themeFillTint="33"/>
          </w:tcPr>
          <w:p w14:paraId="17583D6D" w14:textId="77777777" w:rsidR="00EE5590" w:rsidRPr="0011351C" w:rsidRDefault="00EE5590" w:rsidP="0011351C">
            <w:pPr>
              <w:jc w:val="center"/>
              <w:rPr>
                <w:rFonts w:ascii="Tahoma" w:hAnsi="Tahoma" w:cs="Tahoma"/>
                <w:sz w:val="24"/>
              </w:rPr>
            </w:pPr>
            <w:r w:rsidRPr="0011351C">
              <w:rPr>
                <w:rFonts w:ascii="Tahoma" w:hAnsi="Tahoma" w:cs="Tahoma"/>
                <w:sz w:val="24"/>
              </w:rPr>
              <w:t>Day</w:t>
            </w:r>
          </w:p>
        </w:tc>
        <w:tc>
          <w:tcPr>
            <w:tcW w:w="6360" w:type="dxa"/>
            <w:shd w:val="clear" w:color="auto" w:fill="E2EFD9" w:themeFill="accent6" w:themeFillTint="33"/>
          </w:tcPr>
          <w:p w14:paraId="2F39422F" w14:textId="77777777" w:rsidR="00EE5590" w:rsidRPr="0048402B" w:rsidRDefault="00EE5590" w:rsidP="0048402B">
            <w:pPr>
              <w:jc w:val="center"/>
              <w:rPr>
                <w:rFonts w:ascii="Tahoma" w:hAnsi="Tahoma" w:cs="Tahoma"/>
                <w:b/>
                <w:sz w:val="24"/>
              </w:rPr>
            </w:pPr>
            <w:r w:rsidRPr="0048402B">
              <w:rPr>
                <w:rFonts w:ascii="Tahoma" w:hAnsi="Tahoma" w:cs="Tahoma"/>
                <w:b/>
                <w:sz w:val="24"/>
              </w:rPr>
              <w:t>Maths Activities</w:t>
            </w:r>
          </w:p>
        </w:tc>
        <w:tc>
          <w:tcPr>
            <w:tcW w:w="6946" w:type="dxa"/>
            <w:shd w:val="clear" w:color="auto" w:fill="E2EFD9" w:themeFill="accent6" w:themeFillTint="33"/>
          </w:tcPr>
          <w:p w14:paraId="42ACD8C5" w14:textId="77777777" w:rsidR="00EE5590" w:rsidRPr="0048402B" w:rsidRDefault="00EE5590" w:rsidP="0048402B">
            <w:pPr>
              <w:jc w:val="center"/>
              <w:rPr>
                <w:rFonts w:ascii="Tahoma" w:hAnsi="Tahoma" w:cs="Tahoma"/>
                <w:b/>
                <w:sz w:val="24"/>
              </w:rPr>
            </w:pPr>
            <w:r w:rsidRPr="0048402B">
              <w:rPr>
                <w:rFonts w:ascii="Tahoma" w:hAnsi="Tahoma" w:cs="Tahoma"/>
                <w:b/>
                <w:sz w:val="24"/>
              </w:rPr>
              <w:t>English Activities</w:t>
            </w:r>
          </w:p>
        </w:tc>
      </w:tr>
      <w:tr w:rsidR="00EE5590" w:rsidRPr="0011351C" w14:paraId="2E227988" w14:textId="77777777" w:rsidTr="00EE5590">
        <w:trPr>
          <w:trHeight w:val="491"/>
        </w:trPr>
        <w:tc>
          <w:tcPr>
            <w:tcW w:w="1437" w:type="dxa"/>
          </w:tcPr>
          <w:p w14:paraId="5620B59E" w14:textId="77777777" w:rsidR="00EE5590" w:rsidRPr="0011351C" w:rsidRDefault="00EE5590" w:rsidP="0011351C">
            <w:pPr>
              <w:jc w:val="center"/>
              <w:rPr>
                <w:rFonts w:ascii="Tahoma" w:hAnsi="Tahoma" w:cs="Tahoma"/>
                <w:sz w:val="24"/>
              </w:rPr>
            </w:pPr>
            <w:r>
              <w:rPr>
                <w:rFonts w:ascii="Tahoma" w:hAnsi="Tahoma" w:cs="Tahoma"/>
                <w:sz w:val="24"/>
              </w:rPr>
              <w:t>Monday</w:t>
            </w:r>
          </w:p>
        </w:tc>
        <w:tc>
          <w:tcPr>
            <w:tcW w:w="6360" w:type="dxa"/>
          </w:tcPr>
          <w:p w14:paraId="44B6C743" w14:textId="77777777" w:rsidR="00EE5590" w:rsidRDefault="00C26BFA" w:rsidP="00E10CD5">
            <w:pPr>
              <w:autoSpaceDE w:val="0"/>
              <w:autoSpaceDN w:val="0"/>
              <w:adjustRightInd w:val="0"/>
              <w:spacing w:after="30"/>
              <w:rPr>
                <w:rFonts w:ascii="Tahoma" w:hAnsi="Tahoma" w:cs="Tahoma"/>
                <w:b/>
                <w:color w:val="000000"/>
                <w:sz w:val="24"/>
                <w:szCs w:val="24"/>
                <w:u w:val="single"/>
              </w:rPr>
            </w:pPr>
            <w:r w:rsidRPr="00C26BFA">
              <w:rPr>
                <w:rFonts w:ascii="Tahoma" w:hAnsi="Tahoma" w:cs="Tahoma"/>
                <w:b/>
                <w:color w:val="000000"/>
                <w:sz w:val="24"/>
                <w:szCs w:val="24"/>
                <w:u w:val="single"/>
              </w:rPr>
              <w:t>Money</w:t>
            </w:r>
          </w:p>
          <w:p w14:paraId="56650011" w14:textId="77777777" w:rsidR="0074437B" w:rsidRDefault="0074437B" w:rsidP="00E10CD5">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Starter: Look at a selection of real or toy coins. Group coins in a variety of ways, e.g. size, colour, shape. What is similar, what is different? </w:t>
            </w:r>
          </w:p>
          <w:p w14:paraId="1BB52D8E" w14:textId="77777777" w:rsidR="0074437B" w:rsidRDefault="0074437B" w:rsidP="00E10CD5">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Sort through coins, describe them and value them. You could make a table for children to refer to later on. </w:t>
            </w:r>
          </w:p>
          <w:p w14:paraId="6FCE89A1" w14:textId="77777777" w:rsidR="0074437B" w:rsidRDefault="0074437B" w:rsidP="00E10CD5">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Play “guess the coin” – hide a coin in your hand and describe it, can children guess what it is? Repeat this with a few different coins or challenge children to describe the coin to you. </w:t>
            </w:r>
          </w:p>
          <w:p w14:paraId="0F4DC234" w14:textId="0E8C365E" w:rsidR="0074437B" w:rsidRDefault="0074437B" w:rsidP="00E10CD5">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Ask children to identify coins, e.g. hold up 50 pence coin, hold up £1 coin </w:t>
            </w:r>
            <w:proofErr w:type="spellStart"/>
            <w:r>
              <w:rPr>
                <w:rFonts w:ascii="Tahoma" w:hAnsi="Tahoma" w:cs="Tahoma"/>
                <w:color w:val="000000"/>
                <w:sz w:val="24"/>
                <w:szCs w:val="24"/>
              </w:rPr>
              <w:t>ect</w:t>
            </w:r>
            <w:proofErr w:type="spellEnd"/>
            <w:r>
              <w:rPr>
                <w:rFonts w:ascii="Tahoma" w:hAnsi="Tahoma" w:cs="Tahoma"/>
                <w:color w:val="000000"/>
                <w:sz w:val="24"/>
                <w:szCs w:val="24"/>
              </w:rPr>
              <w:t xml:space="preserve">. </w:t>
            </w:r>
          </w:p>
          <w:p w14:paraId="340E6BF9" w14:textId="0D9AC16F" w:rsidR="0036573B" w:rsidRDefault="0036573B" w:rsidP="00E10CD5">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Activity: Complete worksheet Lesson 1. </w:t>
            </w:r>
          </w:p>
          <w:p w14:paraId="15842047" w14:textId="3BD139A5" w:rsidR="0074437B" w:rsidRPr="00C26BFA" w:rsidRDefault="0036573B" w:rsidP="00E10CD5">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Challenge: Draw some coins to make £1.35. You have 20p. How much change would you get after spending 2p/ 4p/ 16p/ 9p? </w:t>
            </w:r>
          </w:p>
        </w:tc>
        <w:tc>
          <w:tcPr>
            <w:tcW w:w="6946" w:type="dxa"/>
          </w:tcPr>
          <w:p w14:paraId="3E542FB6" w14:textId="77777777" w:rsidR="00B67F47" w:rsidRDefault="00B67F47" w:rsidP="00B67F47">
            <w:pPr>
              <w:rPr>
                <w:rFonts w:ascii="Tahoma" w:hAnsi="Tahoma" w:cs="Tahoma"/>
                <w:sz w:val="24"/>
              </w:rPr>
            </w:pPr>
            <w:r>
              <w:rPr>
                <w:rFonts w:ascii="Tahoma" w:hAnsi="Tahoma" w:cs="Tahoma"/>
                <w:sz w:val="24"/>
              </w:rPr>
              <w:t>This week we are going to be reading the story of Little Red Riding Hood.</w:t>
            </w:r>
          </w:p>
          <w:p w14:paraId="3EB72612" w14:textId="77777777" w:rsidR="00B67F47" w:rsidRDefault="00B67F47" w:rsidP="00B67F47">
            <w:r>
              <w:rPr>
                <w:rFonts w:ascii="Tahoma" w:hAnsi="Tahoma" w:cs="Tahoma"/>
                <w:sz w:val="24"/>
              </w:rPr>
              <w:t xml:space="preserve">Watch the traditional version of the story at </w:t>
            </w:r>
            <w:hyperlink r:id="rId7" w:history="1">
              <w:r w:rsidRPr="00D14DE7">
                <w:rPr>
                  <w:color w:val="0000FF"/>
                  <w:u w:val="single"/>
                </w:rPr>
                <w:t>https://www.youtube.com/watch?v=ivg_Yc-YDYo</w:t>
              </w:r>
            </w:hyperlink>
          </w:p>
          <w:p w14:paraId="133C48EC" w14:textId="77777777" w:rsidR="00B67F47" w:rsidRDefault="00B67F47" w:rsidP="00B67F47">
            <w:pPr>
              <w:rPr>
                <w:rFonts w:ascii="Tahoma" w:hAnsi="Tahoma" w:cs="Tahoma"/>
                <w:sz w:val="24"/>
                <w:szCs w:val="24"/>
              </w:rPr>
            </w:pPr>
            <w:r>
              <w:rPr>
                <w:rFonts w:ascii="Tahoma" w:hAnsi="Tahoma" w:cs="Tahoma"/>
                <w:sz w:val="24"/>
                <w:szCs w:val="24"/>
              </w:rPr>
              <w:t>Discuss the story and the characters, and if you can, retell the story using toys and dolls, or dress up and act it out!</w:t>
            </w:r>
          </w:p>
          <w:p w14:paraId="08D70D14" w14:textId="0AC64B0C" w:rsidR="00EE5590" w:rsidRPr="0011351C" w:rsidRDefault="00B67F47" w:rsidP="00B67F47">
            <w:pPr>
              <w:rPr>
                <w:rFonts w:ascii="Tahoma" w:hAnsi="Tahoma" w:cs="Tahoma"/>
                <w:sz w:val="24"/>
              </w:rPr>
            </w:pPr>
            <w:r>
              <w:rPr>
                <w:rFonts w:ascii="Tahoma" w:hAnsi="Tahoma" w:cs="Tahoma"/>
                <w:sz w:val="24"/>
                <w:szCs w:val="24"/>
              </w:rPr>
              <w:t>Complete the Little Red Riding Hood storyboard template.</w:t>
            </w:r>
          </w:p>
        </w:tc>
      </w:tr>
      <w:tr w:rsidR="00EE5590" w:rsidRPr="0011351C" w14:paraId="05DD9A87" w14:textId="77777777" w:rsidTr="00EE5590">
        <w:trPr>
          <w:trHeight w:val="491"/>
        </w:trPr>
        <w:tc>
          <w:tcPr>
            <w:tcW w:w="1437" w:type="dxa"/>
          </w:tcPr>
          <w:p w14:paraId="7B9D1F62" w14:textId="77777777" w:rsidR="00EE5590" w:rsidRPr="0011351C" w:rsidRDefault="00EE5590" w:rsidP="0011351C">
            <w:pPr>
              <w:jc w:val="center"/>
              <w:rPr>
                <w:rFonts w:ascii="Tahoma" w:hAnsi="Tahoma" w:cs="Tahoma"/>
                <w:sz w:val="24"/>
              </w:rPr>
            </w:pPr>
            <w:r>
              <w:rPr>
                <w:rFonts w:ascii="Tahoma" w:hAnsi="Tahoma" w:cs="Tahoma"/>
                <w:sz w:val="24"/>
              </w:rPr>
              <w:t>Tuesday</w:t>
            </w:r>
          </w:p>
        </w:tc>
        <w:tc>
          <w:tcPr>
            <w:tcW w:w="6360" w:type="dxa"/>
          </w:tcPr>
          <w:p w14:paraId="407BF17F" w14:textId="77777777" w:rsidR="00EE5590" w:rsidRDefault="00C26BFA" w:rsidP="00747DA8">
            <w:pPr>
              <w:autoSpaceDE w:val="0"/>
              <w:autoSpaceDN w:val="0"/>
              <w:adjustRightInd w:val="0"/>
              <w:spacing w:after="20"/>
              <w:rPr>
                <w:rFonts w:ascii="Tahoma" w:hAnsi="Tahoma" w:cs="Tahoma"/>
                <w:b/>
                <w:color w:val="000000"/>
                <w:sz w:val="24"/>
                <w:szCs w:val="24"/>
                <w:u w:val="single"/>
              </w:rPr>
            </w:pPr>
            <w:r w:rsidRPr="00C26BFA">
              <w:rPr>
                <w:rFonts w:ascii="Tahoma" w:hAnsi="Tahoma" w:cs="Tahoma"/>
                <w:b/>
                <w:color w:val="000000"/>
                <w:sz w:val="24"/>
                <w:szCs w:val="24"/>
                <w:u w:val="single"/>
              </w:rPr>
              <w:t>Money</w:t>
            </w:r>
          </w:p>
          <w:p w14:paraId="5581A9DF" w14:textId="77777777" w:rsidR="0019246A" w:rsidRDefault="0019246A" w:rsidP="00747DA8">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 xml:space="preserve">Starter: Look at selection of coins on </w:t>
            </w:r>
            <w:proofErr w:type="gramStart"/>
            <w:r>
              <w:rPr>
                <w:rFonts w:ascii="Tahoma" w:hAnsi="Tahoma" w:cs="Tahoma"/>
                <w:color w:val="000000"/>
                <w:sz w:val="24"/>
                <w:szCs w:val="24"/>
              </w:rPr>
              <w:t>board, or</w:t>
            </w:r>
            <w:proofErr w:type="gramEnd"/>
            <w:r>
              <w:rPr>
                <w:rFonts w:ascii="Tahoma" w:hAnsi="Tahoma" w:cs="Tahoma"/>
                <w:color w:val="000000"/>
                <w:sz w:val="24"/>
                <w:szCs w:val="24"/>
              </w:rPr>
              <w:t xml:space="preserve"> pick a handful of real/ toy coins at tables. Can you recognise the value of each coin? </w:t>
            </w:r>
          </w:p>
          <w:p w14:paraId="3F15BE0B" w14:textId="77777777" w:rsidR="0019246A" w:rsidRDefault="0019246A" w:rsidP="00747DA8">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lastRenderedPageBreak/>
              <w:t xml:space="preserve">Look at the value of each coin or refer to the table you made last lesson. Ask children to identify a coin with the value of 10 pence. </w:t>
            </w:r>
            <w:r w:rsidR="003321C9">
              <w:rPr>
                <w:rFonts w:ascii="Tahoma" w:hAnsi="Tahoma" w:cs="Tahoma"/>
                <w:color w:val="000000"/>
                <w:sz w:val="24"/>
                <w:szCs w:val="24"/>
              </w:rPr>
              <w:t xml:space="preserve">Look at the table on display; can we make these amounts using only 10p coins? Let children experiment. How do you know how many 10 pence coins to use? How can you work out how to make 50p? Use your 10 times table to help you work it out. </w:t>
            </w:r>
          </w:p>
          <w:p w14:paraId="75CA9E38" w14:textId="77777777" w:rsidR="003321C9" w:rsidRDefault="003321C9" w:rsidP="00747DA8">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Why can we not make 1p, 2p or 5p using only 10p coins?</w:t>
            </w:r>
          </w:p>
          <w:p w14:paraId="72D39795" w14:textId="77777777" w:rsidR="003321C9" w:rsidRDefault="0055265E" w:rsidP="00747DA8">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 xml:space="preserve">Look at slide, how can you make 12p/ 23p/ 35p using only 10p coins and 1p coins? Children to make amounts at their tables. </w:t>
            </w:r>
          </w:p>
          <w:p w14:paraId="5C7CACE6" w14:textId="77777777" w:rsidR="0055265E" w:rsidRDefault="007E192B" w:rsidP="00747DA8">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 xml:space="preserve">Children to use coins to make amounts for the toys. </w:t>
            </w:r>
          </w:p>
          <w:p w14:paraId="443BF1B7" w14:textId="77777777" w:rsidR="007E192B" w:rsidRPr="00EC2FA6" w:rsidRDefault="00D922A0" w:rsidP="00747DA8">
            <w:pPr>
              <w:autoSpaceDE w:val="0"/>
              <w:autoSpaceDN w:val="0"/>
              <w:adjustRightInd w:val="0"/>
              <w:spacing w:after="20"/>
              <w:rPr>
                <w:rFonts w:ascii="Tahoma" w:hAnsi="Tahoma" w:cs="Tahoma"/>
                <w:sz w:val="24"/>
                <w:szCs w:val="40"/>
              </w:rPr>
            </w:pPr>
            <w:r w:rsidRPr="00EC2FA6">
              <w:rPr>
                <w:rFonts w:ascii="Tahoma" w:hAnsi="Tahoma" w:cs="Tahoma"/>
                <w:sz w:val="24"/>
                <w:szCs w:val="40"/>
              </w:rPr>
              <w:t xml:space="preserve">Activity: HA/ MA complete worksheet, LA complete value of coins worksheet. </w:t>
            </w:r>
          </w:p>
          <w:p w14:paraId="745B2AFF" w14:textId="01FD9369" w:rsidR="00D922A0" w:rsidRPr="0019246A" w:rsidRDefault="00D922A0" w:rsidP="00747DA8">
            <w:pPr>
              <w:autoSpaceDE w:val="0"/>
              <w:autoSpaceDN w:val="0"/>
              <w:adjustRightInd w:val="0"/>
              <w:spacing w:after="20"/>
              <w:rPr>
                <w:rFonts w:ascii="Tahoma" w:hAnsi="Tahoma" w:cs="Tahoma"/>
                <w:color w:val="002060"/>
                <w:sz w:val="24"/>
                <w:szCs w:val="40"/>
              </w:rPr>
            </w:pPr>
            <w:r w:rsidRPr="00EC2FA6">
              <w:rPr>
                <w:rFonts w:ascii="Tahoma" w:hAnsi="Tahoma" w:cs="Tahoma"/>
                <w:sz w:val="24"/>
                <w:szCs w:val="40"/>
              </w:rPr>
              <w:t>Challenge: Jane wants to buy a packet of biscuits. She gives the shopkeeper 65p. He says she needs 20p more to buy the biscuits. How much do the biscuits cost?</w:t>
            </w:r>
          </w:p>
        </w:tc>
        <w:tc>
          <w:tcPr>
            <w:tcW w:w="6946" w:type="dxa"/>
          </w:tcPr>
          <w:p w14:paraId="6A43AB4F" w14:textId="77777777" w:rsidR="00B67F47" w:rsidRDefault="00B67F47" w:rsidP="00B67F47">
            <w:pPr>
              <w:rPr>
                <w:rFonts w:ascii="Tahoma" w:hAnsi="Tahoma" w:cs="Tahoma"/>
                <w:sz w:val="24"/>
              </w:rPr>
            </w:pPr>
            <w:r>
              <w:rPr>
                <w:rFonts w:ascii="Tahoma" w:hAnsi="Tahoma" w:cs="Tahoma"/>
                <w:sz w:val="24"/>
              </w:rPr>
              <w:lastRenderedPageBreak/>
              <w:t>Today we are going to compare the traditional version of Little Red Riding Hood with a different version!</w:t>
            </w:r>
          </w:p>
          <w:p w14:paraId="410FDDC6" w14:textId="77777777" w:rsidR="00B67F47" w:rsidRDefault="00B67F47" w:rsidP="00B67F47">
            <w:r>
              <w:rPr>
                <w:rFonts w:ascii="Tahoma" w:hAnsi="Tahoma" w:cs="Tahoma"/>
                <w:sz w:val="24"/>
              </w:rPr>
              <w:t xml:space="preserve">Listen to Little Red and the very hungry Lion! </w:t>
            </w:r>
            <w:hyperlink r:id="rId8" w:history="1">
              <w:r w:rsidRPr="00DB1AF0">
                <w:rPr>
                  <w:color w:val="0000FF"/>
                  <w:u w:val="single"/>
                </w:rPr>
                <w:t>https://www.youtube.com/watch?v=vewVqfMc_Hs</w:t>
              </w:r>
            </w:hyperlink>
          </w:p>
          <w:p w14:paraId="18BBDA3C" w14:textId="77777777" w:rsidR="00B67F47" w:rsidRDefault="00B67F47" w:rsidP="00B67F47">
            <w:pPr>
              <w:rPr>
                <w:rFonts w:ascii="Tahoma" w:hAnsi="Tahoma" w:cs="Tahoma"/>
                <w:sz w:val="24"/>
                <w:szCs w:val="24"/>
              </w:rPr>
            </w:pPr>
            <w:r>
              <w:rPr>
                <w:rFonts w:ascii="Tahoma" w:hAnsi="Tahoma" w:cs="Tahoma"/>
                <w:sz w:val="24"/>
                <w:szCs w:val="24"/>
              </w:rPr>
              <w:t>Discuss the story – was anything the same? What was different? Which did you prefer and why?</w:t>
            </w:r>
          </w:p>
          <w:p w14:paraId="688D6595" w14:textId="41E78C6D" w:rsidR="00EE5590" w:rsidRPr="0011351C" w:rsidRDefault="00B67F47" w:rsidP="00B67F47">
            <w:pPr>
              <w:rPr>
                <w:rFonts w:ascii="Tahoma" w:hAnsi="Tahoma" w:cs="Tahoma"/>
                <w:sz w:val="24"/>
              </w:rPr>
            </w:pPr>
            <w:r>
              <w:rPr>
                <w:rFonts w:ascii="Tahoma" w:hAnsi="Tahoma" w:cs="Tahoma"/>
                <w:sz w:val="24"/>
                <w:szCs w:val="24"/>
              </w:rPr>
              <w:lastRenderedPageBreak/>
              <w:t>Complete a Venn diagram to show the similarities and differences between the two stories.  In the first circle write the heading ‘Little Red Riding Hood’ and in the second circle write ‘Little Red and the very hungry Lion’.  In the centre where the circles overlap draw and write words to show how the stories are the same.  Draw and write their differences in the parts that</w:t>
            </w:r>
            <w:r>
              <w:rPr>
                <w:rFonts w:ascii="Tahoma" w:hAnsi="Tahoma" w:cs="Tahoma"/>
                <w:sz w:val="24"/>
                <w:szCs w:val="24"/>
              </w:rPr>
              <w:t xml:space="preserve"> </w:t>
            </w:r>
            <w:r>
              <w:rPr>
                <w:rFonts w:ascii="Tahoma" w:hAnsi="Tahoma" w:cs="Tahoma"/>
                <w:sz w:val="24"/>
                <w:szCs w:val="24"/>
              </w:rPr>
              <w:t>are not overlapping.</w:t>
            </w:r>
          </w:p>
        </w:tc>
      </w:tr>
      <w:tr w:rsidR="00EE5590" w:rsidRPr="0011351C" w14:paraId="20D29305" w14:textId="77777777" w:rsidTr="00EE5590">
        <w:trPr>
          <w:trHeight w:val="491"/>
        </w:trPr>
        <w:tc>
          <w:tcPr>
            <w:tcW w:w="1437" w:type="dxa"/>
          </w:tcPr>
          <w:p w14:paraId="217DDF79" w14:textId="77777777" w:rsidR="00EE5590" w:rsidRPr="0011351C" w:rsidRDefault="00EE5590" w:rsidP="0011351C">
            <w:pPr>
              <w:jc w:val="center"/>
              <w:rPr>
                <w:rFonts w:ascii="Tahoma" w:hAnsi="Tahoma" w:cs="Tahoma"/>
                <w:sz w:val="24"/>
              </w:rPr>
            </w:pPr>
            <w:r>
              <w:rPr>
                <w:rFonts w:ascii="Tahoma" w:hAnsi="Tahoma" w:cs="Tahoma"/>
                <w:sz w:val="24"/>
              </w:rPr>
              <w:t>Wednesday</w:t>
            </w:r>
          </w:p>
        </w:tc>
        <w:tc>
          <w:tcPr>
            <w:tcW w:w="6360" w:type="dxa"/>
          </w:tcPr>
          <w:p w14:paraId="065DCAFE" w14:textId="77777777" w:rsidR="00EE5590" w:rsidRDefault="00C26BFA" w:rsidP="007247E0">
            <w:pPr>
              <w:autoSpaceDE w:val="0"/>
              <w:autoSpaceDN w:val="0"/>
              <w:adjustRightInd w:val="0"/>
              <w:spacing w:after="30"/>
              <w:rPr>
                <w:rFonts w:ascii="Tahoma" w:hAnsi="Tahoma" w:cs="Tahoma"/>
                <w:b/>
                <w:color w:val="000000"/>
                <w:sz w:val="24"/>
                <w:szCs w:val="24"/>
                <w:u w:val="single"/>
              </w:rPr>
            </w:pPr>
            <w:r w:rsidRPr="00C26BFA">
              <w:rPr>
                <w:rFonts w:ascii="Tahoma" w:hAnsi="Tahoma" w:cs="Tahoma"/>
                <w:b/>
                <w:color w:val="000000"/>
                <w:sz w:val="24"/>
                <w:szCs w:val="24"/>
                <w:u w:val="single"/>
              </w:rPr>
              <w:t>Money</w:t>
            </w:r>
          </w:p>
          <w:p w14:paraId="076274EC" w14:textId="595B79E9" w:rsidR="004C1AE7" w:rsidRDefault="004C1AE7" w:rsidP="004C1AE7">
            <w:pPr>
              <w:autoSpaceDE w:val="0"/>
              <w:autoSpaceDN w:val="0"/>
              <w:adjustRightInd w:val="0"/>
              <w:spacing w:after="30"/>
              <w:rPr>
                <w:rFonts w:ascii="Tahoma" w:hAnsi="Tahoma" w:cs="Tahoma"/>
                <w:color w:val="000000"/>
                <w:sz w:val="24"/>
                <w:szCs w:val="24"/>
                <w:u w:val="single"/>
              </w:rPr>
            </w:pPr>
            <w:r>
              <w:rPr>
                <w:rFonts w:ascii="Tahoma" w:hAnsi="Tahoma" w:cs="Tahoma"/>
                <w:color w:val="000000"/>
                <w:sz w:val="24"/>
                <w:szCs w:val="24"/>
              </w:rPr>
              <w:t xml:space="preserve">Starter: play coins game; </w:t>
            </w:r>
            <w:hyperlink r:id="rId9" w:history="1">
              <w:r w:rsidRPr="005145EC">
                <w:rPr>
                  <w:rStyle w:val="Hyperlink"/>
                  <w:rFonts w:ascii="Tahoma" w:hAnsi="Tahoma" w:cs="Tahoma"/>
                  <w:sz w:val="24"/>
                  <w:szCs w:val="24"/>
                </w:rPr>
                <w:t>https://www.topmarks.co.uk/money/coins-game</w:t>
              </w:r>
            </w:hyperlink>
            <w:r>
              <w:rPr>
                <w:rFonts w:ascii="Tahoma" w:hAnsi="Tahoma" w:cs="Tahoma"/>
                <w:color w:val="000000"/>
                <w:sz w:val="24"/>
                <w:szCs w:val="24"/>
                <w:u w:val="single"/>
              </w:rPr>
              <w:t xml:space="preserve"> </w:t>
            </w:r>
          </w:p>
          <w:p w14:paraId="2560B73D" w14:textId="4F0E95C0" w:rsidR="004C1AE7" w:rsidRDefault="004C1AE7" w:rsidP="004C1AE7">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Children to look at real or toy notes. What do they look like? What are they worth? How do you know? </w:t>
            </w:r>
          </w:p>
          <w:p w14:paraId="7D93BD83" w14:textId="080DEF0B" w:rsidR="004C1AE7" w:rsidRDefault="00AE11B1" w:rsidP="004C1AE7">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Go through the value of the notes, and how you can tell from looking at it what they are worth. Ask children to identify a £5 note. How can they make the same amount using coins? Make sure children understand that notes are a different form of money, but you can still make the same value using coins. </w:t>
            </w:r>
          </w:p>
          <w:p w14:paraId="00505437" w14:textId="0DC35F66" w:rsidR="00AE11B1" w:rsidRPr="00AE11B1" w:rsidRDefault="00AE11B1" w:rsidP="00AE11B1">
            <w:pPr>
              <w:autoSpaceDE w:val="0"/>
              <w:autoSpaceDN w:val="0"/>
              <w:adjustRightInd w:val="0"/>
              <w:spacing w:after="30"/>
              <w:rPr>
                <w:rFonts w:ascii="Tahoma" w:hAnsi="Tahoma" w:cs="Tahoma"/>
                <w:color w:val="000000"/>
                <w:sz w:val="24"/>
                <w:szCs w:val="24"/>
              </w:rPr>
            </w:pPr>
            <w:r w:rsidRPr="00AE11B1">
              <w:rPr>
                <w:rFonts w:ascii="Tahoma" w:hAnsi="Tahoma" w:cs="Tahoma"/>
                <w:color w:val="000000"/>
                <w:sz w:val="24"/>
                <w:szCs w:val="24"/>
              </w:rPr>
              <w:t xml:space="preserve">Play </w:t>
            </w:r>
            <w:r>
              <w:rPr>
                <w:rFonts w:ascii="Tahoma" w:hAnsi="Tahoma" w:cs="Tahoma"/>
                <w:color w:val="000000"/>
                <w:sz w:val="24"/>
                <w:szCs w:val="24"/>
              </w:rPr>
              <w:t>“guess the note</w:t>
            </w:r>
            <w:r w:rsidRPr="00AE11B1">
              <w:rPr>
                <w:rFonts w:ascii="Tahoma" w:hAnsi="Tahoma" w:cs="Tahoma"/>
                <w:color w:val="000000"/>
                <w:sz w:val="24"/>
                <w:szCs w:val="24"/>
              </w:rPr>
              <w:t xml:space="preserve">” – hide </w:t>
            </w:r>
            <w:r>
              <w:rPr>
                <w:rFonts w:ascii="Tahoma" w:hAnsi="Tahoma" w:cs="Tahoma"/>
                <w:color w:val="000000"/>
                <w:sz w:val="24"/>
                <w:szCs w:val="24"/>
              </w:rPr>
              <w:t xml:space="preserve">a </w:t>
            </w:r>
            <w:r w:rsidRPr="00AE11B1">
              <w:rPr>
                <w:rFonts w:ascii="Tahoma" w:hAnsi="Tahoma" w:cs="Tahoma"/>
                <w:color w:val="000000"/>
                <w:sz w:val="24"/>
                <w:szCs w:val="24"/>
              </w:rPr>
              <w:t>n</w:t>
            </w:r>
            <w:r>
              <w:rPr>
                <w:rFonts w:ascii="Tahoma" w:hAnsi="Tahoma" w:cs="Tahoma"/>
                <w:color w:val="000000"/>
                <w:sz w:val="24"/>
                <w:szCs w:val="24"/>
              </w:rPr>
              <w:t>ote</w:t>
            </w:r>
            <w:r w:rsidRPr="00AE11B1">
              <w:rPr>
                <w:rFonts w:ascii="Tahoma" w:hAnsi="Tahoma" w:cs="Tahoma"/>
                <w:color w:val="000000"/>
                <w:sz w:val="24"/>
                <w:szCs w:val="24"/>
              </w:rPr>
              <w:t xml:space="preserve"> in your hand and describe it, can children guess what it is? Repeat this with </w:t>
            </w:r>
            <w:r w:rsidRPr="00AE11B1">
              <w:rPr>
                <w:rFonts w:ascii="Tahoma" w:hAnsi="Tahoma" w:cs="Tahoma"/>
                <w:color w:val="000000"/>
                <w:sz w:val="24"/>
                <w:szCs w:val="24"/>
              </w:rPr>
              <w:lastRenderedPageBreak/>
              <w:t xml:space="preserve">a </w:t>
            </w:r>
            <w:r>
              <w:rPr>
                <w:rFonts w:ascii="Tahoma" w:hAnsi="Tahoma" w:cs="Tahoma"/>
                <w:color w:val="000000"/>
                <w:sz w:val="24"/>
                <w:szCs w:val="24"/>
              </w:rPr>
              <w:t>different notes</w:t>
            </w:r>
            <w:r w:rsidRPr="00AE11B1">
              <w:rPr>
                <w:rFonts w:ascii="Tahoma" w:hAnsi="Tahoma" w:cs="Tahoma"/>
                <w:color w:val="000000"/>
                <w:sz w:val="24"/>
                <w:szCs w:val="24"/>
              </w:rPr>
              <w:t xml:space="preserve"> or challenge children </w:t>
            </w:r>
            <w:r>
              <w:rPr>
                <w:rFonts w:ascii="Tahoma" w:hAnsi="Tahoma" w:cs="Tahoma"/>
                <w:color w:val="000000"/>
                <w:sz w:val="24"/>
                <w:szCs w:val="24"/>
              </w:rPr>
              <w:t>to describe the note</w:t>
            </w:r>
            <w:r w:rsidRPr="00AE11B1">
              <w:rPr>
                <w:rFonts w:ascii="Tahoma" w:hAnsi="Tahoma" w:cs="Tahoma"/>
                <w:color w:val="000000"/>
                <w:sz w:val="24"/>
                <w:szCs w:val="24"/>
              </w:rPr>
              <w:t xml:space="preserve"> to you. </w:t>
            </w:r>
          </w:p>
          <w:p w14:paraId="738D5F63" w14:textId="27F21983" w:rsidR="00AE11B1" w:rsidRDefault="008901C3" w:rsidP="004C1AE7">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Identify a £20 note/ £10 note. What do they look like? Describe them. </w:t>
            </w:r>
          </w:p>
          <w:p w14:paraId="0DC9753C" w14:textId="04928CE3" w:rsidR="008901C3" w:rsidRDefault="008901C3" w:rsidP="004C1AE7">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Activity: complete worksheet 3. </w:t>
            </w:r>
          </w:p>
          <w:p w14:paraId="707D236E" w14:textId="5F056C1F" w:rsidR="004C1AE7" w:rsidRPr="004C1AE7" w:rsidRDefault="008901C3" w:rsidP="007247E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Challenge: Grandma gave Tom one £10 note and Sally two £5 notes. Tom thinks he has more because his number is bigger. </w:t>
            </w:r>
            <w:proofErr w:type="gramStart"/>
            <w:r>
              <w:rPr>
                <w:rFonts w:ascii="Tahoma" w:hAnsi="Tahoma" w:cs="Tahoma"/>
                <w:color w:val="000000"/>
                <w:sz w:val="24"/>
                <w:szCs w:val="24"/>
              </w:rPr>
              <w:t>Sally,</w:t>
            </w:r>
            <w:proofErr w:type="gramEnd"/>
            <w:r>
              <w:rPr>
                <w:rFonts w:ascii="Tahoma" w:hAnsi="Tahoma" w:cs="Tahoma"/>
                <w:color w:val="000000"/>
                <w:sz w:val="24"/>
                <w:szCs w:val="24"/>
              </w:rPr>
              <w:t xml:space="preserve"> thinks she has more because she has two notes. Who is right? Explain your answer. </w:t>
            </w:r>
          </w:p>
        </w:tc>
        <w:tc>
          <w:tcPr>
            <w:tcW w:w="6946" w:type="dxa"/>
          </w:tcPr>
          <w:p w14:paraId="6D2364CC" w14:textId="77777777" w:rsidR="00B67F47" w:rsidRDefault="00B67F47" w:rsidP="00B67F47">
            <w:pPr>
              <w:rPr>
                <w:rFonts w:ascii="Tahoma" w:hAnsi="Tahoma" w:cs="Tahoma"/>
                <w:sz w:val="24"/>
              </w:rPr>
            </w:pPr>
            <w:r>
              <w:rPr>
                <w:rFonts w:ascii="Tahoma" w:hAnsi="Tahoma" w:cs="Tahoma"/>
                <w:sz w:val="24"/>
              </w:rPr>
              <w:lastRenderedPageBreak/>
              <w:t>Today we are going to use Little Red and the very hungry Lion to help us create our own version of the story!</w:t>
            </w:r>
          </w:p>
          <w:p w14:paraId="01DEE02C" w14:textId="77777777" w:rsidR="00B67F47" w:rsidRDefault="00B67F47" w:rsidP="00B67F47">
            <w:pPr>
              <w:rPr>
                <w:rFonts w:ascii="Tahoma" w:hAnsi="Tahoma" w:cs="Tahoma"/>
                <w:sz w:val="24"/>
              </w:rPr>
            </w:pPr>
            <w:r>
              <w:rPr>
                <w:rFonts w:ascii="Tahoma" w:hAnsi="Tahoma" w:cs="Tahoma"/>
                <w:sz w:val="24"/>
              </w:rPr>
              <w:t>Draw a story map with pictures showing what happens in your story – change the lion to a different animal, the setting from the woods to another place, and the dad for a different person.</w:t>
            </w:r>
          </w:p>
          <w:p w14:paraId="0BC536FD" w14:textId="5E4AA76A" w:rsidR="00EE5590" w:rsidRPr="0011351C" w:rsidRDefault="00B67F47" w:rsidP="00B67F47">
            <w:pPr>
              <w:rPr>
                <w:rFonts w:ascii="Tahoma" w:hAnsi="Tahoma" w:cs="Tahoma"/>
                <w:sz w:val="24"/>
              </w:rPr>
            </w:pPr>
            <w:r>
              <w:rPr>
                <w:rFonts w:ascii="Tahoma" w:hAnsi="Tahoma" w:cs="Tahoma"/>
                <w:sz w:val="24"/>
              </w:rPr>
              <w:t>For example, you could have a bear hiding behind fence posts along the street!</w:t>
            </w:r>
          </w:p>
        </w:tc>
      </w:tr>
      <w:tr w:rsidR="00EE5590" w:rsidRPr="0011351C" w14:paraId="649119BB" w14:textId="77777777" w:rsidTr="00EE5590">
        <w:trPr>
          <w:trHeight w:val="491"/>
        </w:trPr>
        <w:tc>
          <w:tcPr>
            <w:tcW w:w="1437" w:type="dxa"/>
          </w:tcPr>
          <w:p w14:paraId="495ED98B" w14:textId="77777777" w:rsidR="00EE5590" w:rsidRPr="0011351C" w:rsidRDefault="00EE5590" w:rsidP="0011351C">
            <w:pPr>
              <w:jc w:val="center"/>
              <w:rPr>
                <w:rFonts w:ascii="Tahoma" w:hAnsi="Tahoma" w:cs="Tahoma"/>
                <w:sz w:val="24"/>
              </w:rPr>
            </w:pPr>
            <w:r>
              <w:rPr>
                <w:rFonts w:ascii="Tahoma" w:hAnsi="Tahoma" w:cs="Tahoma"/>
                <w:sz w:val="24"/>
              </w:rPr>
              <w:t>Thursday</w:t>
            </w:r>
          </w:p>
        </w:tc>
        <w:tc>
          <w:tcPr>
            <w:tcW w:w="6360" w:type="dxa"/>
          </w:tcPr>
          <w:p w14:paraId="1FA9CFD7" w14:textId="77777777" w:rsidR="00EE5590" w:rsidRDefault="00C26BFA" w:rsidP="00332DBC">
            <w:pPr>
              <w:autoSpaceDE w:val="0"/>
              <w:autoSpaceDN w:val="0"/>
              <w:adjustRightInd w:val="0"/>
              <w:spacing w:after="30"/>
              <w:rPr>
                <w:rFonts w:ascii="Tahoma" w:hAnsi="Tahoma" w:cs="Tahoma"/>
                <w:b/>
                <w:color w:val="000000"/>
                <w:sz w:val="24"/>
                <w:szCs w:val="24"/>
                <w:u w:val="single"/>
              </w:rPr>
            </w:pPr>
            <w:r w:rsidRPr="00C26BFA">
              <w:rPr>
                <w:rFonts w:ascii="Tahoma" w:hAnsi="Tahoma" w:cs="Tahoma"/>
                <w:b/>
                <w:color w:val="000000"/>
                <w:sz w:val="24"/>
                <w:szCs w:val="24"/>
                <w:u w:val="single"/>
              </w:rPr>
              <w:t>Money</w:t>
            </w:r>
          </w:p>
          <w:p w14:paraId="1FC93875" w14:textId="2020F836" w:rsidR="00582F88" w:rsidRDefault="00582F88" w:rsidP="00582F88">
            <w:pPr>
              <w:autoSpaceDE w:val="0"/>
              <w:autoSpaceDN w:val="0"/>
              <w:adjustRightInd w:val="0"/>
              <w:spacing w:after="30"/>
              <w:rPr>
                <w:rFonts w:ascii="Tahoma" w:hAnsi="Tahoma" w:cs="Tahoma"/>
                <w:color w:val="000000"/>
                <w:sz w:val="24"/>
                <w:szCs w:val="24"/>
                <w:u w:val="single"/>
              </w:rPr>
            </w:pPr>
            <w:r>
              <w:rPr>
                <w:rFonts w:ascii="Tahoma" w:hAnsi="Tahoma" w:cs="Tahoma"/>
                <w:color w:val="000000"/>
                <w:sz w:val="24"/>
                <w:szCs w:val="24"/>
              </w:rPr>
              <w:t xml:space="preserve">Starter: Challenge yourself by playing coin cruncher; </w:t>
            </w:r>
            <w:hyperlink r:id="rId10" w:history="1">
              <w:r w:rsidRPr="005145EC">
                <w:rPr>
                  <w:rStyle w:val="Hyperlink"/>
                  <w:rFonts w:ascii="Tahoma" w:hAnsi="Tahoma" w:cs="Tahoma"/>
                  <w:sz w:val="24"/>
                  <w:szCs w:val="24"/>
                </w:rPr>
                <w:t>https://natwest.mymoneysense.com/students/students-5-8/coin-cruncher/</w:t>
              </w:r>
            </w:hyperlink>
            <w:r>
              <w:rPr>
                <w:rFonts w:ascii="Tahoma" w:hAnsi="Tahoma" w:cs="Tahoma"/>
                <w:color w:val="000000"/>
                <w:sz w:val="24"/>
                <w:szCs w:val="24"/>
                <w:u w:val="single"/>
              </w:rPr>
              <w:t xml:space="preserve"> </w:t>
            </w:r>
          </w:p>
          <w:p w14:paraId="2BDF0556" w14:textId="1F7DB194" w:rsidR="00582F88" w:rsidRDefault="00582F88" w:rsidP="00582F88">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Look at slides, which notes can pay for the teddy bear? Why? Children to hold up correct note. Ask children what would happen if you gave the shopkeeper a £10 note. How much change would you get back? </w:t>
            </w:r>
          </w:p>
          <w:p w14:paraId="341244DF" w14:textId="51534574" w:rsidR="00582F88" w:rsidRDefault="001B6AA2" w:rsidP="00582F88">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Look at pictures and count the money in the purse. Use toy coins or real coins to make the amounts. Can children write the amounts down on whiteboards using the pound symbol and pence? </w:t>
            </w:r>
          </w:p>
          <w:p w14:paraId="029C64A9" w14:textId="0C10B6B2" w:rsidR="001B6AA2" w:rsidRDefault="00262EBB" w:rsidP="00582F88">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Activity: HA and MA to complete worksheet, finding total amounts with coins and notes. LA to complete worksheet to find total amounts using notes. </w:t>
            </w:r>
          </w:p>
          <w:p w14:paraId="46D605EA" w14:textId="77777777" w:rsidR="00FC1270" w:rsidRPr="00FC1270" w:rsidRDefault="00FC1270" w:rsidP="00FC127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Challenge: </w:t>
            </w:r>
            <w:r w:rsidRPr="00FC1270">
              <w:rPr>
                <w:rFonts w:ascii="Tahoma" w:hAnsi="Tahoma" w:cs="Tahoma"/>
                <w:color w:val="000000"/>
                <w:sz w:val="24"/>
                <w:szCs w:val="24"/>
              </w:rPr>
              <w:t xml:space="preserve">Lucy had 50p. She wanted to buy 6 sweets. each sweet cost 5p. </w:t>
            </w:r>
          </w:p>
          <w:p w14:paraId="65304963" w14:textId="7E6FD33A" w:rsidR="00582F88" w:rsidRPr="00582F88" w:rsidRDefault="00FC1270" w:rsidP="00332DBC">
            <w:pPr>
              <w:autoSpaceDE w:val="0"/>
              <w:autoSpaceDN w:val="0"/>
              <w:adjustRightInd w:val="0"/>
              <w:spacing w:after="30"/>
              <w:rPr>
                <w:rFonts w:ascii="Tahoma" w:hAnsi="Tahoma" w:cs="Tahoma"/>
                <w:color w:val="000000"/>
                <w:sz w:val="24"/>
                <w:szCs w:val="24"/>
              </w:rPr>
            </w:pPr>
            <w:r w:rsidRPr="00FC1270">
              <w:rPr>
                <w:rFonts w:ascii="Tahoma" w:hAnsi="Tahoma" w:cs="Tahoma"/>
                <w:color w:val="000000"/>
                <w:sz w:val="24"/>
                <w:szCs w:val="24"/>
              </w:rPr>
              <w:t xml:space="preserve">How much did Lucy spend on sweets? How much money did she have left </w:t>
            </w:r>
            <w:r>
              <w:rPr>
                <w:rFonts w:ascii="Tahoma" w:hAnsi="Tahoma" w:cs="Tahoma"/>
                <w:color w:val="000000"/>
                <w:sz w:val="24"/>
                <w:szCs w:val="24"/>
              </w:rPr>
              <w:t>over?</w:t>
            </w:r>
          </w:p>
        </w:tc>
        <w:tc>
          <w:tcPr>
            <w:tcW w:w="6946" w:type="dxa"/>
          </w:tcPr>
          <w:p w14:paraId="42A3F3F6" w14:textId="77777777" w:rsidR="00B67F47" w:rsidRDefault="00B67F47" w:rsidP="00B67F47">
            <w:pPr>
              <w:rPr>
                <w:rFonts w:ascii="Tahoma" w:hAnsi="Tahoma" w:cs="Tahoma"/>
                <w:sz w:val="24"/>
                <w:szCs w:val="24"/>
              </w:rPr>
            </w:pPr>
            <w:r>
              <w:rPr>
                <w:rFonts w:ascii="Tahoma" w:hAnsi="Tahoma" w:cs="Tahoma"/>
                <w:sz w:val="24"/>
              </w:rPr>
              <w:t xml:space="preserve">Today we are going to write our story and turn it into our very own book!  Fold a piece of paper to make a mini book with pages.  Watch </w:t>
            </w:r>
            <w:hyperlink r:id="rId11" w:history="1">
              <w:r w:rsidRPr="0083714B">
                <w:rPr>
                  <w:color w:val="0000FF"/>
                  <w:u w:val="single"/>
                </w:rPr>
                <w:t>https://www.youtube.com/watch?v=21qi9ZcQVto</w:t>
              </w:r>
            </w:hyperlink>
            <w:r>
              <w:t xml:space="preserve"> </w:t>
            </w:r>
            <w:r>
              <w:rPr>
                <w:rFonts w:ascii="Tahoma" w:hAnsi="Tahoma" w:cs="Tahoma"/>
                <w:sz w:val="24"/>
                <w:szCs w:val="24"/>
              </w:rPr>
              <w:t>to help with how to fold.</w:t>
            </w:r>
          </w:p>
          <w:p w14:paraId="087C431E" w14:textId="26D2FDFC" w:rsidR="00EE5590" w:rsidRPr="0011351C" w:rsidRDefault="00B67F47" w:rsidP="00B67F47">
            <w:pPr>
              <w:rPr>
                <w:rFonts w:ascii="Tahoma" w:hAnsi="Tahoma" w:cs="Tahoma"/>
                <w:sz w:val="24"/>
              </w:rPr>
            </w:pPr>
            <w:r>
              <w:rPr>
                <w:rFonts w:ascii="Tahoma" w:hAnsi="Tahoma" w:cs="Tahoma"/>
                <w:sz w:val="24"/>
                <w:szCs w:val="24"/>
              </w:rPr>
              <w:t>Use the pages to write each part of the story and add an illustration.</w:t>
            </w:r>
          </w:p>
        </w:tc>
      </w:tr>
      <w:tr w:rsidR="00EE5590" w:rsidRPr="0011351C" w14:paraId="67777246" w14:textId="77777777" w:rsidTr="00EE5590">
        <w:trPr>
          <w:trHeight w:val="491"/>
        </w:trPr>
        <w:tc>
          <w:tcPr>
            <w:tcW w:w="1437" w:type="dxa"/>
          </w:tcPr>
          <w:p w14:paraId="2D950A5A" w14:textId="77777777" w:rsidR="00EE5590" w:rsidRPr="0011351C" w:rsidRDefault="00EE5590" w:rsidP="0011351C">
            <w:pPr>
              <w:jc w:val="center"/>
              <w:rPr>
                <w:rFonts w:ascii="Tahoma" w:hAnsi="Tahoma" w:cs="Tahoma"/>
                <w:sz w:val="24"/>
              </w:rPr>
            </w:pPr>
            <w:r>
              <w:rPr>
                <w:rFonts w:ascii="Tahoma" w:hAnsi="Tahoma" w:cs="Tahoma"/>
                <w:sz w:val="24"/>
              </w:rPr>
              <w:lastRenderedPageBreak/>
              <w:t>Friday</w:t>
            </w:r>
          </w:p>
        </w:tc>
        <w:tc>
          <w:tcPr>
            <w:tcW w:w="6360" w:type="dxa"/>
          </w:tcPr>
          <w:p w14:paraId="309F2CFE" w14:textId="77777777" w:rsidR="00270F74" w:rsidRDefault="00C26BFA" w:rsidP="00AE4760">
            <w:pPr>
              <w:autoSpaceDE w:val="0"/>
              <w:autoSpaceDN w:val="0"/>
              <w:adjustRightInd w:val="0"/>
              <w:spacing w:after="30"/>
              <w:rPr>
                <w:rFonts w:ascii="Tahoma" w:hAnsi="Tahoma" w:cs="Tahoma"/>
                <w:b/>
                <w:color w:val="000000"/>
                <w:sz w:val="24"/>
                <w:szCs w:val="24"/>
                <w:u w:val="single"/>
              </w:rPr>
            </w:pPr>
            <w:r w:rsidRPr="00C26BFA">
              <w:rPr>
                <w:rFonts w:ascii="Tahoma" w:hAnsi="Tahoma" w:cs="Tahoma"/>
                <w:b/>
                <w:color w:val="000000"/>
                <w:sz w:val="24"/>
                <w:szCs w:val="24"/>
                <w:u w:val="single"/>
              </w:rPr>
              <w:t>Money</w:t>
            </w:r>
          </w:p>
          <w:p w14:paraId="030AFC11" w14:textId="78F6D6E6" w:rsidR="00270F74" w:rsidRPr="00270F74" w:rsidRDefault="00270F74" w:rsidP="00AE4760">
            <w:pPr>
              <w:autoSpaceDE w:val="0"/>
              <w:autoSpaceDN w:val="0"/>
              <w:adjustRightInd w:val="0"/>
              <w:spacing w:after="30"/>
              <w:rPr>
                <w:rFonts w:ascii="Tahoma" w:hAnsi="Tahoma" w:cs="Tahoma"/>
                <w:b/>
                <w:color w:val="000000"/>
                <w:sz w:val="24"/>
                <w:szCs w:val="24"/>
                <w:u w:val="single"/>
              </w:rPr>
            </w:pPr>
            <w:r>
              <w:rPr>
                <w:rFonts w:ascii="Tahoma" w:hAnsi="Tahoma" w:cs="Tahoma"/>
                <w:color w:val="000000"/>
                <w:sz w:val="24"/>
                <w:szCs w:val="24"/>
              </w:rPr>
              <w:t xml:space="preserve">Starter: Review learning from this week. Have a selection of coins and notes for children to look at. First ask them to identify the different </w:t>
            </w:r>
            <w:proofErr w:type="spellStart"/>
            <w:r>
              <w:rPr>
                <w:rFonts w:ascii="Tahoma" w:hAnsi="Tahoma" w:cs="Tahoma"/>
                <w:color w:val="000000"/>
                <w:sz w:val="24"/>
                <w:szCs w:val="24"/>
              </w:rPr>
              <w:t>cois</w:t>
            </w:r>
            <w:proofErr w:type="spellEnd"/>
            <w:r>
              <w:rPr>
                <w:rFonts w:ascii="Tahoma" w:hAnsi="Tahoma" w:cs="Tahoma"/>
                <w:color w:val="000000"/>
                <w:sz w:val="24"/>
                <w:szCs w:val="24"/>
              </w:rPr>
              <w:t xml:space="preserve"> and notes and their value. Then challenge them to make different amounts. E.g. make 55p/ 78p/ £1.50/ £3.30/ £20.00 </w:t>
            </w:r>
            <w:proofErr w:type="spellStart"/>
            <w:r>
              <w:rPr>
                <w:rFonts w:ascii="Tahoma" w:hAnsi="Tahoma" w:cs="Tahoma"/>
                <w:color w:val="000000"/>
                <w:sz w:val="24"/>
                <w:szCs w:val="24"/>
              </w:rPr>
              <w:t>ect</w:t>
            </w:r>
            <w:proofErr w:type="spellEnd"/>
            <w:r>
              <w:rPr>
                <w:rFonts w:ascii="Tahoma" w:hAnsi="Tahoma" w:cs="Tahoma"/>
                <w:color w:val="000000"/>
                <w:sz w:val="24"/>
                <w:szCs w:val="24"/>
              </w:rPr>
              <w:t xml:space="preserve">. </w:t>
            </w:r>
          </w:p>
          <w:p w14:paraId="3DF06F73" w14:textId="2D40C5AA" w:rsidR="00270F74" w:rsidRDefault="00270F74" w:rsidP="00AE476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Work through example word problems together. </w:t>
            </w:r>
          </w:p>
          <w:p w14:paraId="37C0EB51" w14:textId="00D2FADC" w:rsidR="00270F74" w:rsidRDefault="00270F74" w:rsidP="00AE476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Activity: complete worksheet 5.</w:t>
            </w:r>
          </w:p>
          <w:p w14:paraId="1075FC12" w14:textId="5774D29E" w:rsidR="00270F74" w:rsidRPr="00270F74" w:rsidRDefault="00270F74" w:rsidP="00AE476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Challenge: Play the toy shop game, can you recognise different coins and amounts? </w:t>
            </w:r>
            <w:hyperlink r:id="rId12" w:history="1">
              <w:r w:rsidRPr="00270F74">
                <w:rPr>
                  <w:rStyle w:val="Hyperlink"/>
                  <w:rFonts w:ascii="Tahoma" w:hAnsi="Tahoma" w:cs="Tahoma"/>
                  <w:sz w:val="24"/>
                  <w:szCs w:val="24"/>
                </w:rPr>
                <w:t>https://www.topmarks.co.uk/money/toy-shop-money</w:t>
              </w:r>
            </w:hyperlink>
          </w:p>
        </w:tc>
        <w:tc>
          <w:tcPr>
            <w:tcW w:w="6946" w:type="dxa"/>
          </w:tcPr>
          <w:p w14:paraId="298D9B15" w14:textId="77777777" w:rsidR="00B67F47" w:rsidRDefault="00B67F47" w:rsidP="00B67F47">
            <w:pPr>
              <w:rPr>
                <w:rFonts w:ascii="Tahoma" w:hAnsi="Tahoma" w:cs="Tahoma"/>
                <w:sz w:val="24"/>
              </w:rPr>
            </w:pPr>
            <w:r>
              <w:rPr>
                <w:rFonts w:ascii="Tahoma" w:hAnsi="Tahoma" w:cs="Tahoma"/>
                <w:sz w:val="24"/>
              </w:rPr>
              <w:t>Complete your mini book – add an illustration on the front cover with the title, author and illustrator.</w:t>
            </w:r>
          </w:p>
          <w:p w14:paraId="1953E581" w14:textId="388331EC" w:rsidR="00EE5590" w:rsidRPr="0011351C" w:rsidRDefault="00B67F47" w:rsidP="00B67F47">
            <w:pPr>
              <w:rPr>
                <w:rFonts w:ascii="Tahoma" w:hAnsi="Tahoma" w:cs="Tahoma"/>
                <w:sz w:val="24"/>
              </w:rPr>
            </w:pPr>
            <w:r>
              <w:rPr>
                <w:rFonts w:ascii="Tahoma" w:hAnsi="Tahoma" w:cs="Tahoma"/>
                <w:sz w:val="24"/>
              </w:rPr>
              <w:t>Can you add a short blurb on the back page?</w:t>
            </w:r>
            <w:bookmarkStart w:id="0" w:name="_GoBack"/>
            <w:bookmarkEnd w:id="0"/>
          </w:p>
        </w:tc>
      </w:tr>
    </w:tbl>
    <w:p w14:paraId="6C67C3D0" w14:textId="77777777" w:rsidR="001F7C87" w:rsidRPr="0011351C" w:rsidRDefault="001F7C87" w:rsidP="001A2A68">
      <w:pPr>
        <w:rPr>
          <w:rFonts w:ascii="Tahoma" w:hAnsi="Tahoma" w:cs="Tahoma"/>
          <w:sz w:val="24"/>
        </w:rPr>
      </w:pPr>
    </w:p>
    <w:sectPr w:rsidR="001F7C87" w:rsidRPr="0011351C" w:rsidSect="001A2A68">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pgBorders w:offsetFrom="page">
        <w:top w:val="tornPaperBlack" w:sz="31" w:space="24" w:color="A8D08D" w:themeColor="accent6" w:themeTint="99"/>
        <w:left w:val="tornPaperBlack" w:sz="31" w:space="24" w:color="A8D08D" w:themeColor="accent6" w:themeTint="99"/>
        <w:bottom w:val="tornPaperBlack" w:sz="31" w:space="24" w:color="A8D08D" w:themeColor="accent6" w:themeTint="99"/>
        <w:right w:val="tornPaperBlack" w:sz="31"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314D7" w14:textId="77777777" w:rsidR="00111D72" w:rsidRDefault="00111D72" w:rsidP="001A2A68">
      <w:pPr>
        <w:spacing w:after="0" w:line="240" w:lineRule="auto"/>
      </w:pPr>
      <w:r>
        <w:separator/>
      </w:r>
    </w:p>
  </w:endnote>
  <w:endnote w:type="continuationSeparator" w:id="0">
    <w:p w14:paraId="39C58E12" w14:textId="77777777" w:rsidR="00111D72" w:rsidRDefault="00111D72"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265C" w14:textId="77777777" w:rsidR="001A2A68" w:rsidRDefault="001A2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9862" w14:textId="77777777" w:rsidR="001A2A68" w:rsidRDefault="001A2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A4AD" w14:textId="77777777" w:rsidR="001A2A68" w:rsidRDefault="001A2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E96B0" w14:textId="77777777" w:rsidR="00111D72" w:rsidRDefault="00111D72" w:rsidP="001A2A68">
      <w:pPr>
        <w:spacing w:after="0" w:line="240" w:lineRule="auto"/>
      </w:pPr>
      <w:r>
        <w:separator/>
      </w:r>
    </w:p>
  </w:footnote>
  <w:footnote w:type="continuationSeparator" w:id="0">
    <w:p w14:paraId="732CC269" w14:textId="77777777" w:rsidR="00111D72" w:rsidRDefault="00111D72"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7E24" w14:textId="77777777" w:rsidR="001A2A68" w:rsidRDefault="00111D72">
    <w:pPr>
      <w:pStyle w:val="Header"/>
    </w:pPr>
    <w:r>
      <w:rPr>
        <w:noProof/>
        <w:lang w:eastAsia="en-GB"/>
      </w:rPr>
      <w:pict w14:anchorId="5EE2B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51" type="#_x0000_t75" alt="" style="position:absolute;margin-left:0;margin-top:0;width:823.35pt;height:1193pt;z-index:-251657216;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05267" w14:textId="77777777" w:rsidR="001A2A68" w:rsidRDefault="00111D72">
    <w:pPr>
      <w:pStyle w:val="Header"/>
    </w:pPr>
    <w:r>
      <w:rPr>
        <w:noProof/>
        <w:lang w:eastAsia="en-GB"/>
      </w:rPr>
      <w:pict w14:anchorId="39C32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0" type="#_x0000_t75" alt="" style="position:absolute;margin-left:0;margin-top:0;width:823.35pt;height:1193pt;z-index:-251656192;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1B27B" w14:textId="77777777" w:rsidR="001A2A68" w:rsidRDefault="00111D72">
    <w:pPr>
      <w:pStyle w:val="Header"/>
    </w:pPr>
    <w:r>
      <w:rPr>
        <w:noProof/>
        <w:lang w:eastAsia="en-GB"/>
      </w:rPr>
      <w:pict w14:anchorId="0F227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49" type="#_x0000_t75" alt="" style="position:absolute;margin-left:0;margin-top:0;width:823.35pt;height:1193pt;z-index:-251658240;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68"/>
    <w:rsid w:val="000B4587"/>
    <w:rsid w:val="000F0A96"/>
    <w:rsid w:val="000F529A"/>
    <w:rsid w:val="000F6B0F"/>
    <w:rsid w:val="000F6C58"/>
    <w:rsid w:val="00111D72"/>
    <w:rsid w:val="0011351C"/>
    <w:rsid w:val="001233FD"/>
    <w:rsid w:val="00130AAB"/>
    <w:rsid w:val="001521BF"/>
    <w:rsid w:val="0019246A"/>
    <w:rsid w:val="001A2A68"/>
    <w:rsid w:val="001B6AA2"/>
    <w:rsid w:val="001C12BD"/>
    <w:rsid w:val="001F73B9"/>
    <w:rsid w:val="001F7C87"/>
    <w:rsid w:val="002173A1"/>
    <w:rsid w:val="0022172F"/>
    <w:rsid w:val="00262EBB"/>
    <w:rsid w:val="00270F74"/>
    <w:rsid w:val="00282965"/>
    <w:rsid w:val="002A1BE0"/>
    <w:rsid w:val="002A7693"/>
    <w:rsid w:val="002D4719"/>
    <w:rsid w:val="002F40F9"/>
    <w:rsid w:val="003321C9"/>
    <w:rsid w:val="00332DBC"/>
    <w:rsid w:val="00342E64"/>
    <w:rsid w:val="00346F6F"/>
    <w:rsid w:val="0036573B"/>
    <w:rsid w:val="00381AAD"/>
    <w:rsid w:val="00391D80"/>
    <w:rsid w:val="0048402B"/>
    <w:rsid w:val="004B2ED0"/>
    <w:rsid w:val="004B49A5"/>
    <w:rsid w:val="004C1AE7"/>
    <w:rsid w:val="00537E2C"/>
    <w:rsid w:val="0055265E"/>
    <w:rsid w:val="00555E71"/>
    <w:rsid w:val="00564071"/>
    <w:rsid w:val="0058064A"/>
    <w:rsid w:val="00582F88"/>
    <w:rsid w:val="005A7A28"/>
    <w:rsid w:val="005C2A61"/>
    <w:rsid w:val="006748FD"/>
    <w:rsid w:val="006903F9"/>
    <w:rsid w:val="006A327C"/>
    <w:rsid w:val="006D3890"/>
    <w:rsid w:val="006F010B"/>
    <w:rsid w:val="00722027"/>
    <w:rsid w:val="007247E0"/>
    <w:rsid w:val="0072540C"/>
    <w:rsid w:val="0074437B"/>
    <w:rsid w:val="00747DA8"/>
    <w:rsid w:val="007A7FC8"/>
    <w:rsid w:val="007C68DF"/>
    <w:rsid w:val="007D3939"/>
    <w:rsid w:val="007E192B"/>
    <w:rsid w:val="007E3D16"/>
    <w:rsid w:val="00823722"/>
    <w:rsid w:val="0083435C"/>
    <w:rsid w:val="00884934"/>
    <w:rsid w:val="008901C3"/>
    <w:rsid w:val="008F74F2"/>
    <w:rsid w:val="00923E43"/>
    <w:rsid w:val="009B2C76"/>
    <w:rsid w:val="009D2A27"/>
    <w:rsid w:val="00A1227A"/>
    <w:rsid w:val="00A31D0E"/>
    <w:rsid w:val="00A63D6B"/>
    <w:rsid w:val="00AE11B1"/>
    <w:rsid w:val="00AE4760"/>
    <w:rsid w:val="00B00FC9"/>
    <w:rsid w:val="00B02AE0"/>
    <w:rsid w:val="00B37FE9"/>
    <w:rsid w:val="00B67F47"/>
    <w:rsid w:val="00B71D01"/>
    <w:rsid w:val="00B736EC"/>
    <w:rsid w:val="00B76C85"/>
    <w:rsid w:val="00B80CAE"/>
    <w:rsid w:val="00C26BFA"/>
    <w:rsid w:val="00C27EF7"/>
    <w:rsid w:val="00C33C16"/>
    <w:rsid w:val="00C45EB2"/>
    <w:rsid w:val="00C81E0E"/>
    <w:rsid w:val="00CC36DA"/>
    <w:rsid w:val="00D36AF5"/>
    <w:rsid w:val="00D40461"/>
    <w:rsid w:val="00D922A0"/>
    <w:rsid w:val="00DB3D4A"/>
    <w:rsid w:val="00E100DD"/>
    <w:rsid w:val="00E10CD5"/>
    <w:rsid w:val="00E4304C"/>
    <w:rsid w:val="00E61A43"/>
    <w:rsid w:val="00E646CE"/>
    <w:rsid w:val="00EA3847"/>
    <w:rsid w:val="00EA7F84"/>
    <w:rsid w:val="00EC0037"/>
    <w:rsid w:val="00EC2FA6"/>
    <w:rsid w:val="00ED0B04"/>
    <w:rsid w:val="00EE5590"/>
    <w:rsid w:val="00F22B69"/>
    <w:rsid w:val="00F26B67"/>
    <w:rsid w:val="00F36019"/>
    <w:rsid w:val="00F4580F"/>
    <w:rsid w:val="00F81484"/>
    <w:rsid w:val="00F84F36"/>
    <w:rsid w:val="00FC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77DDAC"/>
  <w15:chartTrackingRefBased/>
  <w15:docId w15:val="{8C11256D-79BD-B34E-A2C9-F47A210E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8"/>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style>
  <w:style w:type="table" w:styleId="TableGrid">
    <w:name w:val="Table Grid"/>
    <w:basedOn w:val="TableNormal"/>
    <w:uiPriority w:val="39"/>
    <w:rsid w:val="001F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B04"/>
    <w:rPr>
      <w:color w:val="0000FF"/>
      <w:u w:val="single"/>
    </w:rPr>
  </w:style>
  <w:style w:type="character" w:styleId="FollowedHyperlink">
    <w:name w:val="FollowedHyperlink"/>
    <w:basedOn w:val="DefaultParagraphFont"/>
    <w:uiPriority w:val="99"/>
    <w:semiHidden/>
    <w:unhideWhenUsed/>
    <w:rsid w:val="00EC0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1087">
      <w:bodyDiv w:val="1"/>
      <w:marLeft w:val="0"/>
      <w:marRight w:val="0"/>
      <w:marTop w:val="0"/>
      <w:marBottom w:val="0"/>
      <w:divBdr>
        <w:top w:val="none" w:sz="0" w:space="0" w:color="auto"/>
        <w:left w:val="none" w:sz="0" w:space="0" w:color="auto"/>
        <w:bottom w:val="none" w:sz="0" w:space="0" w:color="auto"/>
        <w:right w:val="none" w:sz="0" w:space="0" w:color="auto"/>
      </w:divBdr>
    </w:div>
    <w:div w:id="192808717">
      <w:bodyDiv w:val="1"/>
      <w:marLeft w:val="0"/>
      <w:marRight w:val="0"/>
      <w:marTop w:val="0"/>
      <w:marBottom w:val="0"/>
      <w:divBdr>
        <w:top w:val="none" w:sz="0" w:space="0" w:color="auto"/>
        <w:left w:val="none" w:sz="0" w:space="0" w:color="auto"/>
        <w:bottom w:val="none" w:sz="0" w:space="0" w:color="auto"/>
        <w:right w:val="none" w:sz="0" w:space="0" w:color="auto"/>
      </w:divBdr>
    </w:div>
    <w:div w:id="318191751">
      <w:bodyDiv w:val="1"/>
      <w:marLeft w:val="0"/>
      <w:marRight w:val="0"/>
      <w:marTop w:val="0"/>
      <w:marBottom w:val="0"/>
      <w:divBdr>
        <w:top w:val="none" w:sz="0" w:space="0" w:color="auto"/>
        <w:left w:val="none" w:sz="0" w:space="0" w:color="auto"/>
        <w:bottom w:val="none" w:sz="0" w:space="0" w:color="auto"/>
        <w:right w:val="none" w:sz="0" w:space="0" w:color="auto"/>
      </w:divBdr>
    </w:div>
    <w:div w:id="365759148">
      <w:bodyDiv w:val="1"/>
      <w:marLeft w:val="0"/>
      <w:marRight w:val="0"/>
      <w:marTop w:val="0"/>
      <w:marBottom w:val="0"/>
      <w:divBdr>
        <w:top w:val="none" w:sz="0" w:space="0" w:color="auto"/>
        <w:left w:val="none" w:sz="0" w:space="0" w:color="auto"/>
        <w:bottom w:val="none" w:sz="0" w:space="0" w:color="auto"/>
        <w:right w:val="none" w:sz="0" w:space="0" w:color="auto"/>
      </w:divBdr>
    </w:div>
    <w:div w:id="413236185">
      <w:bodyDiv w:val="1"/>
      <w:marLeft w:val="0"/>
      <w:marRight w:val="0"/>
      <w:marTop w:val="0"/>
      <w:marBottom w:val="0"/>
      <w:divBdr>
        <w:top w:val="none" w:sz="0" w:space="0" w:color="auto"/>
        <w:left w:val="none" w:sz="0" w:space="0" w:color="auto"/>
        <w:bottom w:val="none" w:sz="0" w:space="0" w:color="auto"/>
        <w:right w:val="none" w:sz="0" w:space="0" w:color="auto"/>
      </w:divBdr>
    </w:div>
    <w:div w:id="440150242">
      <w:bodyDiv w:val="1"/>
      <w:marLeft w:val="0"/>
      <w:marRight w:val="0"/>
      <w:marTop w:val="0"/>
      <w:marBottom w:val="0"/>
      <w:divBdr>
        <w:top w:val="none" w:sz="0" w:space="0" w:color="auto"/>
        <w:left w:val="none" w:sz="0" w:space="0" w:color="auto"/>
        <w:bottom w:val="none" w:sz="0" w:space="0" w:color="auto"/>
        <w:right w:val="none" w:sz="0" w:space="0" w:color="auto"/>
      </w:divBdr>
    </w:div>
    <w:div w:id="526871225">
      <w:bodyDiv w:val="1"/>
      <w:marLeft w:val="0"/>
      <w:marRight w:val="0"/>
      <w:marTop w:val="0"/>
      <w:marBottom w:val="0"/>
      <w:divBdr>
        <w:top w:val="none" w:sz="0" w:space="0" w:color="auto"/>
        <w:left w:val="none" w:sz="0" w:space="0" w:color="auto"/>
        <w:bottom w:val="none" w:sz="0" w:space="0" w:color="auto"/>
        <w:right w:val="none" w:sz="0" w:space="0" w:color="auto"/>
      </w:divBdr>
    </w:div>
    <w:div w:id="718627301">
      <w:bodyDiv w:val="1"/>
      <w:marLeft w:val="0"/>
      <w:marRight w:val="0"/>
      <w:marTop w:val="0"/>
      <w:marBottom w:val="0"/>
      <w:divBdr>
        <w:top w:val="none" w:sz="0" w:space="0" w:color="auto"/>
        <w:left w:val="none" w:sz="0" w:space="0" w:color="auto"/>
        <w:bottom w:val="none" w:sz="0" w:space="0" w:color="auto"/>
        <w:right w:val="none" w:sz="0" w:space="0" w:color="auto"/>
      </w:divBdr>
    </w:div>
    <w:div w:id="898368182">
      <w:bodyDiv w:val="1"/>
      <w:marLeft w:val="0"/>
      <w:marRight w:val="0"/>
      <w:marTop w:val="0"/>
      <w:marBottom w:val="0"/>
      <w:divBdr>
        <w:top w:val="none" w:sz="0" w:space="0" w:color="auto"/>
        <w:left w:val="none" w:sz="0" w:space="0" w:color="auto"/>
        <w:bottom w:val="none" w:sz="0" w:space="0" w:color="auto"/>
        <w:right w:val="none" w:sz="0" w:space="0" w:color="auto"/>
      </w:divBdr>
    </w:div>
    <w:div w:id="1029332838">
      <w:bodyDiv w:val="1"/>
      <w:marLeft w:val="0"/>
      <w:marRight w:val="0"/>
      <w:marTop w:val="0"/>
      <w:marBottom w:val="0"/>
      <w:divBdr>
        <w:top w:val="none" w:sz="0" w:space="0" w:color="auto"/>
        <w:left w:val="none" w:sz="0" w:space="0" w:color="auto"/>
        <w:bottom w:val="none" w:sz="0" w:space="0" w:color="auto"/>
        <w:right w:val="none" w:sz="0" w:space="0" w:color="auto"/>
      </w:divBdr>
    </w:div>
    <w:div w:id="1730766649">
      <w:bodyDiv w:val="1"/>
      <w:marLeft w:val="0"/>
      <w:marRight w:val="0"/>
      <w:marTop w:val="0"/>
      <w:marBottom w:val="0"/>
      <w:divBdr>
        <w:top w:val="none" w:sz="0" w:space="0" w:color="auto"/>
        <w:left w:val="none" w:sz="0" w:space="0" w:color="auto"/>
        <w:bottom w:val="none" w:sz="0" w:space="0" w:color="auto"/>
        <w:right w:val="none" w:sz="0" w:space="0" w:color="auto"/>
      </w:divBdr>
    </w:div>
    <w:div w:id="1911188420">
      <w:bodyDiv w:val="1"/>
      <w:marLeft w:val="0"/>
      <w:marRight w:val="0"/>
      <w:marTop w:val="0"/>
      <w:marBottom w:val="0"/>
      <w:divBdr>
        <w:top w:val="none" w:sz="0" w:space="0" w:color="auto"/>
        <w:left w:val="none" w:sz="0" w:space="0" w:color="auto"/>
        <w:bottom w:val="none" w:sz="0" w:space="0" w:color="auto"/>
        <w:right w:val="none" w:sz="0" w:space="0" w:color="auto"/>
      </w:divBdr>
    </w:div>
    <w:div w:id="20297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ewVqfMc_H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ivg_Yc-YDYo" TargetMode="External"/><Relationship Id="rId12" Type="http://schemas.openxmlformats.org/officeDocument/2006/relationships/hyperlink" Target="https://www.topmarks.co.uk/money/toy-shop-money"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21qi9ZcQVto"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natwest.mymoneysense.com/students/students-5-8/coin-crunche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opmarks.co.uk/money/coins-gam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dc:description/>
  <cp:lastModifiedBy>Andy Dunbar</cp:lastModifiedBy>
  <cp:revision>2</cp:revision>
  <dcterms:created xsi:type="dcterms:W3CDTF">2020-06-25T15:22:00Z</dcterms:created>
  <dcterms:modified xsi:type="dcterms:W3CDTF">2020-06-25T15:22:00Z</dcterms:modified>
</cp:coreProperties>
</file>